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Иманмурзаева Биймурзы Хайрудиновича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3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 Б.Х.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3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Style w:val="cat-UserDefinedgrp-3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UserDefinedgrp-3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аказуемого деяния, в нарушение п.2.3.2 Правил дорожного движения Р</w:t>
      </w:r>
      <w:r>
        <w:rPr>
          <w:rStyle w:val="cat-UserDefinedgrp-35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 Б.Х.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обстоятельствах суд рассмотрел дело в отсутствие Иманмурзаева Б.Х.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</w:t>
      </w:r>
      <w:r>
        <w:rPr>
          <w:rStyle w:val="cat-UserDefinedgrp-3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едерации, утвержденных постановлением Правительства Российской </w:t>
      </w:r>
      <w:r>
        <w:rPr>
          <w:rStyle w:val="cat-UserDefinedgrp-35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едерации от </w:t>
      </w:r>
      <w:r>
        <w:rPr>
          <w:rStyle w:val="cat-Dategrp-8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</w:t>
      </w:r>
      <w:r>
        <w:rPr>
          <w:rStyle w:val="cat-UserDefinedgrp-35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Иманмурзаева Б.Х.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ч.1 ст. 12.26 КоАП Р</w:t>
      </w:r>
      <w:r>
        <w:rPr>
          <w:rStyle w:val="cat-UserDefinedgrp-3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7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 Б.Х. </w:t>
      </w:r>
      <w:r>
        <w:rPr>
          <w:rStyle w:val="cat-Dategrp-7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3rplc-3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Style w:val="cat-UserDefinedgrp-36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UserDefinedgrp-37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4rplc-4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аказуемого деяния, в нарушение п.2.3.2 Правил дорожного движения Р</w:t>
      </w:r>
      <w:r>
        <w:rPr>
          <w:rStyle w:val="cat-UserDefinedgrp-35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4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 Б.Х.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средством, поскольку управлял т/с с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043851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от </w:t>
      </w:r>
      <w:r>
        <w:rPr>
          <w:rStyle w:val="cat-Dategrp-7rplc-4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 Б.Х.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результата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Иманмурзаева Б.Х.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27848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на медицинское освидетельствование на состояние опьянения от </w:t>
      </w:r>
      <w:r>
        <w:rPr>
          <w:rStyle w:val="cat-Dategrp-7rplc-4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Иманмурзаева Б.Х.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 Б.Х.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инспектора ИАЗ ОГИБДД УМВД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Style w:val="cat-Addressgrp-4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4rplc-5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Иманмурзаева Б.Х.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</w:t>
      </w:r>
      <w:r>
        <w:rPr>
          <w:rStyle w:val="cat-UserDefinedgrp-35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п.п. </w:t>
      </w:r>
      <w:r>
        <w:rPr>
          <w:rStyle w:val="cat-PhoneNumbergrp-26rplc-5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</w:t>
      </w:r>
      <w:r>
        <w:rPr>
          <w:rStyle w:val="cat-UserDefinedgrp-35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</w:t>
      </w:r>
      <w:r>
        <w:rPr>
          <w:rStyle w:val="cat-UserDefinedgrp-35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9rplc-57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Иманмурзаева Б.Х.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Иманмурзаева Б.Х.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</w:t>
      </w:r>
      <w:r>
        <w:rPr>
          <w:rStyle w:val="cat-UserDefinedgrp-35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Иманмурзаева Б.Х.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12.26 КоАП Р</w:t>
      </w:r>
      <w:r>
        <w:rPr>
          <w:rStyle w:val="cat-UserDefinedgrp-35rplc-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</w:t>
      </w:r>
      <w:r>
        <w:rPr>
          <w:rStyle w:val="cat-UserDefinedgrp-35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</w:t>
      </w:r>
      <w:r>
        <w:rPr>
          <w:rStyle w:val="cat-UserDefinedgrp-35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 административную ответственность, согласно ст. 4.2 КоАП Р</w:t>
      </w:r>
      <w:r>
        <w:rPr>
          <w:rStyle w:val="cat-UserDefinedgrp-35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судом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</w:t>
      </w:r>
      <w:r>
        <w:rPr>
          <w:rStyle w:val="cat-UserDefinedgrp-35rplc-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</w:t>
      </w:r>
      <w:r>
        <w:rPr>
          <w:rStyle w:val="cat-UserDefinedgrp-35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Иманмурзаева Биймурзу Хайрудиновича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1 ст. 12.26 КоАП Р</w:t>
      </w:r>
      <w:r>
        <w:rPr>
          <w:rStyle w:val="cat-UserDefinedgrp-35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подвергнуть административному наказанию в виде штрафа в размере </w:t>
      </w:r>
      <w:r>
        <w:rPr>
          <w:rStyle w:val="cat-Sumgrp-19rplc-7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сроком на 1 (один) год 6 (шесть) месяцев.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Иманмурзаеву Б.Х.</w:t>
      </w:r>
      <w:r>
        <w:rPr>
          <w:rFonts w:ascii="Times New Roman" w:eastAsia="Times New Roman" w:hAnsi="Times New Roman" w:cs="Times New Roman"/>
          <w:sz w:val="28"/>
          <w:szCs w:val="28"/>
        </w:rPr>
        <w:t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4rplc-7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11 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И.о. мирового судьи судебного участка №11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75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37</w:t>
      </w:r>
      <w:r>
        <w:rPr>
          <w:rFonts w:ascii="Times New Roman" w:eastAsia="Times New Roman" w:hAnsi="Times New Roman" w:cs="Times New Roman"/>
          <w:sz w:val="16"/>
          <w:szCs w:val="16"/>
        </w:rPr>
        <w:t>-2611/20</w:t>
      </w:r>
      <w:r>
        <w:rPr>
          <w:rFonts w:ascii="Times New Roman" w:eastAsia="Times New Roman" w:hAnsi="Times New Roman" w:cs="Times New Roman"/>
          <w:sz w:val="16"/>
          <w:szCs w:val="16"/>
        </w:rPr>
        <w:t>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7rplc-7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4rplc-7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8rplc-7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9rplc-8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30rplc-8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>; КБК 18811601123010001140; кор./сч. 40102810245370000007. Получатель: У</w:t>
      </w:r>
      <w:r>
        <w:rPr>
          <w:rStyle w:val="cat-UserDefinedgrp-35rplc-82"/>
          <w:rFonts w:ascii="Times New Roman" w:eastAsia="Times New Roman" w:hAnsi="Times New Roman" w:cs="Times New Roman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188104862303200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4866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8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4rplc-8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</w:t>
      </w:r>
      <w:r>
        <w:rPr>
          <w:rStyle w:val="cat-UserDefinedgrp-35rplc-85"/>
          <w:rFonts w:ascii="Times New Roman" w:eastAsia="Times New Roman" w:hAnsi="Times New Roman" w:cs="Times New Roman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20rplc-86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3rplc-5">
    <w:name w:val="cat-ExternalSystemDefined grp-33 rplc-5"/>
    <w:basedOn w:val="DefaultParagraphFont"/>
  </w:style>
  <w:style w:type="character" w:customStyle="1" w:styleId="cat-PassportDatagrp-21rplc-6">
    <w:name w:val="cat-PassportData grp-21 rplc-6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Timegrp-23rplc-17">
    <w:name w:val="cat-Time grp-23 rplc-17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Addressgrp-3rplc-19">
    <w:name w:val="cat-Address grp-3 rplc-19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CarNumbergrp-24rplc-22">
    <w:name w:val="cat-CarNumber grp-24 rplc-22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Dategrp-8rplc-28">
    <w:name w:val="cat-Date grp-8 rplc-28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Dategrp-7rplc-32">
    <w:name w:val="cat-Date grp-7 rplc-32"/>
    <w:basedOn w:val="DefaultParagraphFont"/>
  </w:style>
  <w:style w:type="character" w:customStyle="1" w:styleId="cat-Dategrp-7rplc-34">
    <w:name w:val="cat-Date grp-7 rplc-34"/>
    <w:basedOn w:val="DefaultParagraphFont"/>
  </w:style>
  <w:style w:type="character" w:customStyle="1" w:styleId="cat-Timegrp-23rplc-35">
    <w:name w:val="cat-Time grp-23 rplc-35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Addressgrp-3rplc-37">
    <w:name w:val="cat-Address grp-3 rplc-37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CarNumbergrp-24rplc-40">
    <w:name w:val="cat-CarNumber grp-24 rplc-40"/>
    <w:basedOn w:val="DefaultParagraphFont"/>
  </w:style>
  <w:style w:type="character" w:customStyle="1" w:styleId="cat-UserDefinedgrp-35rplc-41">
    <w:name w:val="cat-UserDefined grp-35 rplc-41"/>
    <w:basedOn w:val="DefaultParagraphFont"/>
  </w:style>
  <w:style w:type="character" w:customStyle="1" w:styleId="cat-Dategrp-7rplc-42">
    <w:name w:val="cat-Date grp-7 rplc-42"/>
    <w:basedOn w:val="DefaultParagraphFont"/>
  </w:style>
  <w:style w:type="character" w:customStyle="1" w:styleId="cat-Dategrp-7rplc-44">
    <w:name w:val="cat-Date grp-7 rplc-44"/>
    <w:basedOn w:val="DefaultParagraphFont"/>
  </w:style>
  <w:style w:type="character" w:customStyle="1" w:styleId="cat-Dategrp-7rplc-47">
    <w:name w:val="cat-Date grp-7 rplc-47"/>
    <w:basedOn w:val="DefaultParagraphFont"/>
  </w:style>
  <w:style w:type="character" w:customStyle="1" w:styleId="cat-Addressgrp-4rplc-50">
    <w:name w:val="cat-Address grp-4 rplc-50"/>
    <w:basedOn w:val="DefaultParagraphFont"/>
  </w:style>
  <w:style w:type="character" w:customStyle="1" w:styleId="cat-Addressgrp-4rplc-51">
    <w:name w:val="cat-Address grp-4 rplc-51"/>
    <w:basedOn w:val="DefaultParagraphFont"/>
  </w:style>
  <w:style w:type="character" w:customStyle="1" w:styleId="cat-UserDefinedgrp-35rplc-53">
    <w:name w:val="cat-UserDefined grp-35 rplc-53"/>
    <w:basedOn w:val="DefaultParagraphFont"/>
  </w:style>
  <w:style w:type="character" w:customStyle="1" w:styleId="cat-PhoneNumbergrp-26rplc-54">
    <w:name w:val="cat-PhoneNumber grp-26 rplc-54"/>
    <w:basedOn w:val="DefaultParagraphFont"/>
  </w:style>
  <w:style w:type="character" w:customStyle="1" w:styleId="cat-UserDefinedgrp-35rplc-55">
    <w:name w:val="cat-UserDefined grp-35 rplc-55"/>
    <w:basedOn w:val="DefaultParagraphFont"/>
  </w:style>
  <w:style w:type="character" w:customStyle="1" w:styleId="cat-UserDefinedgrp-35rplc-56">
    <w:name w:val="cat-UserDefined grp-35 rplc-56"/>
    <w:basedOn w:val="DefaultParagraphFont"/>
  </w:style>
  <w:style w:type="character" w:customStyle="1" w:styleId="cat-Dategrp-9rplc-57">
    <w:name w:val="cat-Date grp-9 rplc-57"/>
    <w:basedOn w:val="DefaultParagraphFont"/>
  </w:style>
  <w:style w:type="character" w:customStyle="1" w:styleId="cat-UserDefinedgrp-35rplc-60">
    <w:name w:val="cat-UserDefined grp-35 rplc-60"/>
    <w:basedOn w:val="DefaultParagraphFont"/>
  </w:style>
  <w:style w:type="character" w:customStyle="1" w:styleId="cat-UserDefinedgrp-35rplc-62">
    <w:name w:val="cat-UserDefined grp-35 rplc-62"/>
    <w:basedOn w:val="DefaultParagraphFont"/>
  </w:style>
  <w:style w:type="character" w:customStyle="1" w:styleId="cat-UserDefinedgrp-35rplc-63">
    <w:name w:val="cat-UserDefined grp-35 rplc-63"/>
    <w:basedOn w:val="DefaultParagraphFont"/>
  </w:style>
  <w:style w:type="character" w:customStyle="1" w:styleId="cat-UserDefinedgrp-35rplc-64">
    <w:name w:val="cat-UserDefined grp-35 rplc-64"/>
    <w:basedOn w:val="DefaultParagraphFont"/>
  </w:style>
  <w:style w:type="character" w:customStyle="1" w:styleId="cat-UserDefinedgrp-35rplc-65">
    <w:name w:val="cat-UserDefined grp-35 rplc-65"/>
    <w:basedOn w:val="DefaultParagraphFont"/>
  </w:style>
  <w:style w:type="character" w:customStyle="1" w:styleId="cat-UserDefinedgrp-35rplc-66">
    <w:name w:val="cat-UserDefined grp-35 rplc-66"/>
    <w:basedOn w:val="DefaultParagraphFont"/>
  </w:style>
  <w:style w:type="character" w:customStyle="1" w:styleId="cat-UserDefinedgrp-35rplc-67">
    <w:name w:val="cat-UserDefined grp-35 rplc-67"/>
    <w:basedOn w:val="DefaultParagraphFont"/>
  </w:style>
  <w:style w:type="character" w:customStyle="1" w:styleId="cat-UserDefinedgrp-35rplc-69">
    <w:name w:val="cat-UserDefined grp-35 rplc-69"/>
    <w:basedOn w:val="DefaultParagraphFont"/>
  </w:style>
  <w:style w:type="character" w:customStyle="1" w:styleId="cat-Sumgrp-19rplc-70">
    <w:name w:val="cat-Sum grp-19 rplc-70"/>
    <w:basedOn w:val="DefaultParagraphFont"/>
  </w:style>
  <w:style w:type="character" w:customStyle="1" w:styleId="cat-Addressgrp-4rplc-72">
    <w:name w:val="cat-Address grp-4 rplc-72"/>
    <w:basedOn w:val="DefaultParagraphFont"/>
  </w:style>
  <w:style w:type="character" w:customStyle="1" w:styleId="cat-Dategrp-10rplc-75">
    <w:name w:val="cat-Date grp-10 rplc-75"/>
    <w:basedOn w:val="DefaultParagraphFont"/>
  </w:style>
  <w:style w:type="character" w:customStyle="1" w:styleId="cat-PhoneNumbergrp-27rplc-77">
    <w:name w:val="cat-PhoneNumber grp-27 rplc-77"/>
    <w:basedOn w:val="DefaultParagraphFont"/>
  </w:style>
  <w:style w:type="character" w:customStyle="1" w:styleId="cat-Addressgrp-4rplc-78">
    <w:name w:val="cat-Address grp-4 rplc-78"/>
    <w:basedOn w:val="DefaultParagraphFont"/>
  </w:style>
  <w:style w:type="character" w:customStyle="1" w:styleId="cat-PhoneNumbergrp-28rplc-79">
    <w:name w:val="cat-PhoneNumber grp-28 rplc-79"/>
    <w:basedOn w:val="DefaultParagraphFont"/>
  </w:style>
  <w:style w:type="character" w:customStyle="1" w:styleId="cat-PhoneNumbergrp-29rplc-80">
    <w:name w:val="cat-PhoneNumber grp-29 rplc-80"/>
    <w:basedOn w:val="DefaultParagraphFont"/>
  </w:style>
  <w:style w:type="character" w:customStyle="1" w:styleId="cat-PhoneNumbergrp-30rplc-81">
    <w:name w:val="cat-PhoneNumber grp-30 rplc-81"/>
    <w:basedOn w:val="DefaultParagraphFont"/>
  </w:style>
  <w:style w:type="character" w:customStyle="1" w:styleId="cat-UserDefinedgrp-35rplc-82">
    <w:name w:val="cat-UserDefined grp-35 rplc-82"/>
    <w:basedOn w:val="DefaultParagraphFont"/>
  </w:style>
  <w:style w:type="character" w:customStyle="1" w:styleId="cat-Addressgrp-5rplc-83">
    <w:name w:val="cat-Address grp-5 rplc-83"/>
    <w:basedOn w:val="DefaultParagraphFont"/>
  </w:style>
  <w:style w:type="character" w:customStyle="1" w:styleId="cat-Addressgrp-4rplc-84">
    <w:name w:val="cat-Address grp-4 rplc-84"/>
    <w:basedOn w:val="DefaultParagraphFont"/>
  </w:style>
  <w:style w:type="character" w:customStyle="1" w:styleId="cat-UserDefinedgrp-35rplc-85">
    <w:name w:val="cat-UserDefined grp-35 rplc-85"/>
    <w:basedOn w:val="DefaultParagraphFont"/>
  </w:style>
  <w:style w:type="character" w:customStyle="1" w:styleId="cat-SumInWordsgrp-20rplc-86">
    <w:name w:val="cat-SumInWords grp-20 rplc-8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